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04D56" w14:textId="12C913A1" w:rsidR="00D55807" w:rsidRPr="00D73426" w:rsidRDefault="00D55807" w:rsidP="00D558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426">
        <w:rPr>
          <w:rFonts w:ascii="Times New Roman" w:hAnsi="Times New Roman" w:cs="Times New Roman"/>
          <w:b/>
          <w:sz w:val="28"/>
          <w:szCs w:val="28"/>
        </w:rPr>
        <w:t xml:space="preserve">Западно-Байкальская межрайонная природоохранная </w:t>
      </w:r>
      <w:r w:rsidRPr="00D73426">
        <w:rPr>
          <w:rFonts w:ascii="Times New Roman" w:hAnsi="Times New Roman" w:cs="Times New Roman"/>
          <w:b/>
          <w:sz w:val="28"/>
          <w:szCs w:val="28"/>
        </w:rPr>
        <w:br/>
        <w:t>прокуратура разъясняет</w:t>
      </w:r>
      <w:r w:rsidR="00D73426" w:rsidRPr="00D73426">
        <w:rPr>
          <w:rFonts w:ascii="Times New Roman" w:hAnsi="Times New Roman" w:cs="Times New Roman"/>
          <w:b/>
          <w:sz w:val="28"/>
          <w:szCs w:val="28"/>
        </w:rPr>
        <w:t xml:space="preserve"> об актуализации договоров водопользования </w:t>
      </w:r>
      <w:r w:rsidR="00D73426" w:rsidRPr="00D734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использования акватории водных объектов </w:t>
      </w:r>
      <w:r w:rsidR="00D73426" w:rsidRPr="00D734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D73426" w:rsidRPr="00D734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рекреационных цел</w:t>
      </w:r>
      <w:r w:rsidR="00D73426" w:rsidRPr="00D734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ях</w:t>
      </w:r>
      <w:r w:rsidRPr="00D73426">
        <w:rPr>
          <w:rFonts w:ascii="Times New Roman" w:hAnsi="Times New Roman" w:cs="Times New Roman"/>
          <w:b/>
          <w:sz w:val="28"/>
          <w:szCs w:val="28"/>
        </w:rPr>
        <w:t>:</w:t>
      </w:r>
    </w:p>
    <w:p w14:paraId="4C9AA75B" w14:textId="77777777" w:rsidR="00D55807" w:rsidRDefault="00D55807" w:rsidP="00D55807">
      <w:pPr>
        <w:rPr>
          <w:b/>
          <w:bCs/>
        </w:rPr>
      </w:pPr>
      <w:bookmarkStart w:id="0" w:name="_GoBack"/>
      <w:bookmarkEnd w:id="0"/>
    </w:p>
    <w:p w14:paraId="70CEC57C" w14:textId="5AFAE7B4" w:rsidR="00E24F78" w:rsidRDefault="00E24F78" w:rsidP="00E24F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Правительством РФ принято Постановление </w:t>
      </w:r>
      <w:r w:rsidRPr="00E24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14.11.2024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E24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1552</w:t>
      </w:r>
      <w:r w:rsidRPr="00E24F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Pr="00E24F7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Правил приведения договоров водопользования для использования акватории водных объектов для рекреационных целей в соответствие со статьей 50 Водного кодекса Российской Федерации, с правилами использования водных объектов для рекреационных целей (туризма, физической культуры и спорта, организации отдыха и укрепления здоровья граждан, в том числе организации отдыха детей и их оздоровления</w:t>
      </w:r>
      <w:r w:rsidRPr="00E24F7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которое вступает в силу </w:t>
      </w:r>
      <w:r w:rsidRPr="00E24F78">
        <w:rPr>
          <w:rFonts w:ascii="Times New Roman" w:eastAsia="Times New Roman" w:hAnsi="Times New Roman" w:cs="Times New Roman"/>
          <w:sz w:val="28"/>
          <w:szCs w:val="28"/>
          <w:lang w:eastAsia="ru-RU"/>
        </w:rPr>
        <w:t>с 1 марта 2025 г.</w:t>
      </w:r>
    </w:p>
    <w:p w14:paraId="346567DD" w14:textId="73C8CCC7" w:rsidR="00D55807" w:rsidRPr="00E24F78" w:rsidRDefault="00E24F78" w:rsidP="00E24F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Принятый нормативный акт определяет </w:t>
      </w:r>
      <w:r w:rsidR="00D55807" w:rsidRPr="00E24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приведения заключенных до </w:t>
      </w:r>
      <w:r w:rsidR="00D7342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55807" w:rsidRPr="00E24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марта 2025 г. договоров водопользования для использования акватории водных объектов для рекреационных целей </w:t>
      </w:r>
      <w:r w:rsidR="00D73426" w:rsidRPr="00D73426">
        <w:rPr>
          <w:rFonts w:ascii="Times New Roman" w:eastAsia="Times New Roman" w:hAnsi="Times New Roman" w:cs="Times New Roman"/>
          <w:sz w:val="28"/>
          <w:szCs w:val="28"/>
          <w:lang w:eastAsia="ru-RU"/>
        </w:rPr>
        <w:t>(туризма, физической культуры и спорта, организации отдыха и укрепления здоровья граждан, в том числе организации отдыха детей и их оздоровления)</w:t>
      </w:r>
      <w:r w:rsidR="00D73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5807" w:rsidRPr="00E24F7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соответствие со статьей 50 Водного кодекса РФ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C1609F5" w14:textId="77777777" w:rsidR="00D55807" w:rsidRPr="00E24F78" w:rsidRDefault="00D55807" w:rsidP="00E24F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частности, установлен перечень необходимых мероприятий, возлагаемых на органы местного самоуправления, в том числе, порядок формирования комиссии по приведению договоров водопользования в соответствие со статьей 50 Водного кодекса РФ, порядок ее работы и принятия необходимых решений, порядок подписания дополнительных соглашений к договору водопользования. </w:t>
      </w:r>
    </w:p>
    <w:p w14:paraId="038BA30C" w14:textId="77777777" w:rsidR="00190F90" w:rsidRPr="00E24F78" w:rsidRDefault="00190F90" w:rsidP="00E24F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90F90" w:rsidRPr="00E24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4D7"/>
    <w:rsid w:val="00190F90"/>
    <w:rsid w:val="00D55807"/>
    <w:rsid w:val="00D73426"/>
    <w:rsid w:val="00E24F78"/>
    <w:rsid w:val="00FA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89FA9"/>
  <w15:chartTrackingRefBased/>
  <w15:docId w15:val="{9D2498BA-1B83-4F33-BADF-18893FE38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3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Алина Витальевна</dc:creator>
  <cp:keywords/>
  <dc:description/>
  <cp:lastModifiedBy>Колесникова Алина Витальевна</cp:lastModifiedBy>
  <cp:revision>2</cp:revision>
  <dcterms:created xsi:type="dcterms:W3CDTF">2024-11-20T06:44:00Z</dcterms:created>
  <dcterms:modified xsi:type="dcterms:W3CDTF">2024-11-20T07:12:00Z</dcterms:modified>
</cp:coreProperties>
</file>